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5A" w:rsidRPr="00F116F3" w:rsidRDefault="002B075A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248"/>
        <w:gridCol w:w="5660"/>
      </w:tblGrid>
      <w:tr w:rsidR="00D92051" w:rsidRPr="00F116F3" w:rsidTr="000610AB">
        <w:tc>
          <w:tcPr>
            <w:tcW w:w="10908" w:type="dxa"/>
            <w:gridSpan w:val="2"/>
          </w:tcPr>
          <w:p w:rsidR="00D92051" w:rsidRPr="00F116F3" w:rsidRDefault="00D9205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1 GENERAL INFORMATION</w:t>
            </w:r>
          </w:p>
        </w:tc>
      </w:tr>
      <w:tr w:rsidR="00D92051" w:rsidRPr="00F116F3" w:rsidTr="000610AB">
        <w:trPr>
          <w:trHeight w:val="239"/>
        </w:trPr>
        <w:tc>
          <w:tcPr>
            <w:tcW w:w="5248" w:type="dxa"/>
          </w:tcPr>
          <w:p w:rsidR="00D92051" w:rsidRPr="00F116F3" w:rsidRDefault="003B54EE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  </w:t>
            </w:r>
            <w:r w:rsidR="00D92051" w:rsidRPr="00F116F3">
              <w:rPr>
                <w:rFonts w:cstheme="minorHAnsi"/>
                <w:sz w:val="20"/>
                <w:szCs w:val="20"/>
              </w:rPr>
              <w:t xml:space="preserve">Area:                                      </w:t>
            </w:r>
            <w:r w:rsidRPr="00F116F3">
              <w:rPr>
                <w:rFonts w:cstheme="minorHAnsi"/>
                <w:sz w:val="20"/>
                <w:szCs w:val="20"/>
              </w:rPr>
              <w:t xml:space="preserve"> </w:t>
            </w:r>
            <w:r w:rsidR="00D92051" w:rsidRPr="00F116F3">
              <w:rPr>
                <w:rFonts w:cstheme="minorHAnsi"/>
                <w:sz w:val="20"/>
                <w:szCs w:val="20"/>
              </w:rPr>
              <w:t xml:space="preserve">       Location:</w:t>
            </w:r>
          </w:p>
        </w:tc>
        <w:tc>
          <w:tcPr>
            <w:tcW w:w="5660" w:type="dxa"/>
          </w:tcPr>
          <w:p w:rsidR="00D92051" w:rsidRPr="00F116F3" w:rsidRDefault="00D9205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Segment:</w:t>
            </w:r>
          </w:p>
        </w:tc>
      </w:tr>
      <w:tr w:rsidR="00D92051" w:rsidRPr="00F116F3" w:rsidTr="000610AB">
        <w:trPr>
          <w:trHeight w:val="257"/>
        </w:trPr>
        <w:tc>
          <w:tcPr>
            <w:tcW w:w="5248" w:type="dxa"/>
          </w:tcPr>
          <w:p w:rsidR="00D92051" w:rsidRPr="00F116F3" w:rsidRDefault="00D9205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  Survey Date:                                 Survey Time:</w:t>
            </w:r>
          </w:p>
        </w:tc>
        <w:tc>
          <w:tcPr>
            <w:tcW w:w="5660" w:type="dxa"/>
          </w:tcPr>
          <w:p w:rsidR="00D92051" w:rsidRPr="00F116F3" w:rsidRDefault="002B075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Segment Length</w:t>
            </w:r>
            <w:r w:rsidR="00EA797F">
              <w:rPr>
                <w:rFonts w:cstheme="minorHAnsi"/>
                <w:sz w:val="20"/>
                <w:szCs w:val="20"/>
              </w:rPr>
              <w:t xml:space="preserve"> (est)</w:t>
            </w:r>
            <w:r w:rsidRPr="00F116F3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2B075A" w:rsidRPr="00F116F3" w:rsidTr="000610AB">
        <w:trPr>
          <w:trHeight w:val="257"/>
        </w:trPr>
        <w:tc>
          <w:tcPr>
            <w:tcW w:w="5248" w:type="dxa"/>
          </w:tcPr>
          <w:p w:rsidR="002B075A" w:rsidRPr="00F116F3" w:rsidRDefault="00904569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Team</w:t>
            </w:r>
            <w:r w:rsidR="002B075A" w:rsidRPr="00F116F3">
              <w:rPr>
                <w:rFonts w:cstheme="minorHAnsi"/>
                <w:sz w:val="20"/>
                <w:szCs w:val="20"/>
              </w:rPr>
              <w:t xml:space="preserve"> Name</w:t>
            </w:r>
            <w:r>
              <w:rPr>
                <w:rFonts w:cstheme="minorHAnsi"/>
                <w:sz w:val="20"/>
                <w:szCs w:val="20"/>
              </w:rPr>
              <w:t>/Number</w:t>
            </w:r>
            <w:r w:rsidR="002B075A" w:rsidRPr="00F116F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660" w:type="dxa"/>
          </w:tcPr>
          <w:p w:rsidR="002B075A" w:rsidRPr="00F116F3" w:rsidRDefault="002B075A" w:rsidP="007D73EF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Tide Level:</w:t>
            </w:r>
          </w:p>
        </w:tc>
      </w:tr>
      <w:tr w:rsidR="002B075A" w:rsidRPr="00F116F3" w:rsidTr="000610AB">
        <w:trPr>
          <w:trHeight w:val="266"/>
        </w:trPr>
        <w:tc>
          <w:tcPr>
            <w:tcW w:w="5248" w:type="dxa"/>
          </w:tcPr>
          <w:p w:rsidR="002B075A" w:rsidRPr="00F116F3" w:rsidRDefault="002B075A" w:rsidP="00EA797F">
            <w:pPr>
              <w:tabs>
                <w:tab w:val="center" w:pos="2516"/>
              </w:tabs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  Participants:</w:t>
            </w:r>
            <w:r w:rsidR="00EA797F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660" w:type="dxa"/>
          </w:tcPr>
          <w:p w:rsidR="002B075A" w:rsidRPr="00F116F3" w:rsidRDefault="002B075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Weather / Wind Conditions:</w:t>
            </w:r>
          </w:p>
        </w:tc>
      </w:tr>
      <w:tr w:rsidR="009A224D" w:rsidTr="000610AB">
        <w:tc>
          <w:tcPr>
            <w:tcW w:w="10908" w:type="dxa"/>
            <w:gridSpan w:val="2"/>
          </w:tcPr>
          <w:p w:rsidR="009A224D" w:rsidRDefault="00B033B7" w:rsidP="00B033B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GPS: Start (WP) _____ La</w:t>
            </w:r>
            <w:r w:rsidR="00C856C3">
              <w:rPr>
                <w:rFonts w:cstheme="minorHAnsi"/>
                <w:sz w:val="20"/>
                <w:szCs w:val="20"/>
              </w:rPr>
              <w:t>t: _____________ Long: __________</w:t>
            </w:r>
            <w:r w:rsidR="00153313">
              <w:rPr>
                <w:rFonts w:cstheme="minorHAnsi"/>
                <w:sz w:val="20"/>
                <w:szCs w:val="20"/>
              </w:rPr>
              <w:t xml:space="preserve">    </w:t>
            </w:r>
            <w:r w:rsidR="00B7139F">
              <w:rPr>
                <w:rFonts w:cstheme="minorHAnsi"/>
                <w:sz w:val="20"/>
                <w:szCs w:val="20"/>
              </w:rPr>
              <w:t>End (WP) ______</w:t>
            </w:r>
            <w:r>
              <w:rPr>
                <w:rFonts w:cstheme="minorHAnsi"/>
                <w:sz w:val="20"/>
                <w:szCs w:val="20"/>
              </w:rPr>
              <w:t xml:space="preserve">  Lat: _____________ Long: ___________</w:t>
            </w:r>
          </w:p>
        </w:tc>
      </w:tr>
    </w:tbl>
    <w:tbl>
      <w:tblPr>
        <w:tblStyle w:val="TableGrid"/>
        <w:tblpPr w:leftFromText="180" w:rightFromText="180" w:vertAnchor="text" w:horzAnchor="margin" w:tblpY="96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248"/>
        <w:gridCol w:w="5660"/>
      </w:tblGrid>
      <w:tr w:rsidR="001468A0" w:rsidTr="000610AB">
        <w:tc>
          <w:tcPr>
            <w:tcW w:w="5248" w:type="dxa"/>
          </w:tcPr>
          <w:p w:rsidR="001468A0" w:rsidRPr="009F56EB" w:rsidRDefault="001468A0" w:rsidP="001468A0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9F56EB">
              <w:rPr>
                <w:rFonts w:cstheme="minorHAnsi"/>
                <w:b/>
                <w:sz w:val="20"/>
                <w:szCs w:val="20"/>
              </w:rPr>
              <w:t>2  RESPONSE GOALS</w:t>
            </w:r>
          </w:p>
        </w:tc>
        <w:tc>
          <w:tcPr>
            <w:tcW w:w="5660" w:type="dxa"/>
          </w:tcPr>
          <w:p w:rsidR="001468A0" w:rsidRDefault="001468A0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1468A0" w:rsidTr="000610AB">
        <w:tc>
          <w:tcPr>
            <w:tcW w:w="5248" w:type="dxa"/>
          </w:tcPr>
          <w:p w:rsidR="001468A0" w:rsidRDefault="001468A0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SEGMENT PROTECTION OBJECTIVES</w:t>
            </w:r>
          </w:p>
        </w:tc>
        <w:tc>
          <w:tcPr>
            <w:tcW w:w="5660" w:type="dxa"/>
          </w:tcPr>
          <w:p w:rsidR="001468A0" w:rsidRDefault="001468A0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SHORELINE CLEANUP / TREATMENT OBJECTIVES</w:t>
            </w:r>
          </w:p>
        </w:tc>
      </w:tr>
      <w:tr w:rsidR="001468A0" w:rsidTr="000610AB">
        <w:tc>
          <w:tcPr>
            <w:tcW w:w="5248" w:type="dxa"/>
          </w:tcPr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1.</w:t>
            </w:r>
            <w:r w:rsidR="001468A0">
              <w:rPr>
                <w:rFonts w:cstheme="minorHAnsi"/>
                <w:sz w:val="20"/>
                <w:szCs w:val="20"/>
              </w:rPr>
              <w:t xml:space="preserve"> Prevent contact with shore or resource(s) at risk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2.</w:t>
            </w:r>
            <w:r w:rsidR="001468A0">
              <w:rPr>
                <w:rFonts w:cstheme="minorHAnsi"/>
                <w:sz w:val="20"/>
                <w:szCs w:val="20"/>
              </w:rPr>
              <w:t>Minimize contact</w:t>
            </w:r>
            <w:r w:rsidR="00F52032">
              <w:rPr>
                <w:rFonts w:cstheme="minorHAnsi"/>
                <w:sz w:val="20"/>
                <w:szCs w:val="20"/>
              </w:rPr>
              <w:t xml:space="preserve"> with shore or resource(s) at risk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3.</w:t>
            </w:r>
            <w:r w:rsidR="001468A0">
              <w:rPr>
                <w:rFonts w:cstheme="minorHAnsi"/>
                <w:sz w:val="20"/>
                <w:szCs w:val="20"/>
              </w:rPr>
              <w:t xml:space="preserve"> Prevent oil movement to adjacent segment(s)</w:t>
            </w:r>
          </w:p>
          <w:p w:rsidR="00F52032" w:rsidRDefault="00F52032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 4. Contain stranded oil at the shoreline</w:t>
            </w:r>
          </w:p>
          <w:p w:rsidR="001468A0" w:rsidRDefault="00002B7E" w:rsidP="00002B7E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F52032">
              <w:rPr>
                <w:rFonts w:cstheme="minorHAnsi"/>
                <w:sz w:val="20"/>
                <w:szCs w:val="20"/>
              </w:rPr>
              <w:t>5</w:t>
            </w:r>
            <w:r w:rsidR="000610AB">
              <w:rPr>
                <w:rFonts w:cstheme="minorHAnsi"/>
                <w:sz w:val="20"/>
                <w:szCs w:val="20"/>
              </w:rPr>
              <w:t xml:space="preserve">.Other: </w:t>
            </w:r>
          </w:p>
        </w:tc>
        <w:tc>
          <w:tcPr>
            <w:tcW w:w="5660" w:type="dxa"/>
          </w:tcPr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1.</w:t>
            </w:r>
            <w:r w:rsidR="001468A0">
              <w:rPr>
                <w:rFonts w:cstheme="minorHAnsi"/>
                <w:sz w:val="20"/>
                <w:szCs w:val="20"/>
              </w:rPr>
              <w:t xml:space="preserve"> Allow natural recovery</w:t>
            </w:r>
          </w:p>
          <w:p w:rsidR="00DC4023" w:rsidRDefault="00002B7E" w:rsidP="00DC402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2.</w:t>
            </w:r>
            <w:r w:rsidR="00DC4023">
              <w:rPr>
                <w:rFonts w:cstheme="minorHAnsi"/>
                <w:sz w:val="20"/>
                <w:szCs w:val="20"/>
              </w:rPr>
              <w:t xml:space="preserve"> Accelerate natural recovery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3.</w:t>
            </w:r>
            <w:r w:rsidR="001468A0">
              <w:rPr>
                <w:rFonts w:cstheme="minorHAnsi"/>
                <w:sz w:val="20"/>
                <w:szCs w:val="20"/>
              </w:rPr>
              <w:t xml:space="preserve"> Restore shore to pre-oiling condition</w:t>
            </w:r>
          </w:p>
          <w:p w:rsidR="00002B7E" w:rsidRDefault="00002B7E" w:rsidP="00002B7E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 4</w:t>
            </w:r>
            <w:r>
              <w:rPr>
                <w:rFonts w:cstheme="minorHAnsi"/>
                <w:sz w:val="20"/>
                <w:szCs w:val="20"/>
              </w:rPr>
              <w:t>. Minimize oil remobilization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 5</w:t>
            </w:r>
            <w:r w:rsidR="000610AB">
              <w:rPr>
                <w:rFonts w:cstheme="minorHAnsi"/>
                <w:sz w:val="20"/>
                <w:szCs w:val="20"/>
              </w:rPr>
              <w:t>.</w:t>
            </w:r>
            <w:r w:rsidR="001468A0">
              <w:rPr>
                <w:rFonts w:cstheme="minorHAnsi"/>
                <w:sz w:val="20"/>
                <w:szCs w:val="20"/>
              </w:rPr>
              <w:t xml:space="preserve"> Restore with minimal removal of material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</w:t>
            </w:r>
            <w:r w:rsidR="001468A0">
              <w:rPr>
                <w:rFonts w:cstheme="minorHAnsi"/>
                <w:sz w:val="20"/>
                <w:szCs w:val="20"/>
              </w:rPr>
              <w:t>_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610AB">
              <w:rPr>
                <w:rFonts w:cstheme="minorHAnsi"/>
                <w:sz w:val="20"/>
                <w:szCs w:val="20"/>
              </w:rPr>
              <w:t>6.</w:t>
            </w:r>
            <w:r>
              <w:rPr>
                <w:rFonts w:cstheme="minorHAnsi"/>
                <w:sz w:val="20"/>
                <w:szCs w:val="20"/>
              </w:rPr>
              <w:t xml:space="preserve"> Minimize biological and ecosystem impact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7.</w:t>
            </w:r>
            <w:r w:rsidR="001468A0">
              <w:rPr>
                <w:rFonts w:cstheme="minorHAnsi"/>
                <w:sz w:val="20"/>
                <w:szCs w:val="20"/>
              </w:rPr>
              <w:t xml:space="preserve"> Other: _______________________________________</w:t>
            </w:r>
          </w:p>
        </w:tc>
      </w:tr>
      <w:tr w:rsidR="001468A0" w:rsidTr="000610AB">
        <w:tc>
          <w:tcPr>
            <w:tcW w:w="5248" w:type="dxa"/>
          </w:tcPr>
          <w:p w:rsidR="001468A0" w:rsidRPr="002971B6" w:rsidRDefault="001468A0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2971B6">
              <w:rPr>
                <w:rFonts w:cstheme="minorHAnsi"/>
                <w:sz w:val="20"/>
                <w:szCs w:val="20"/>
              </w:rPr>
              <w:t>SEGMENT PROTECTION  STRATEGIES</w:t>
            </w:r>
          </w:p>
        </w:tc>
        <w:tc>
          <w:tcPr>
            <w:tcW w:w="5660" w:type="dxa"/>
          </w:tcPr>
          <w:p w:rsidR="001468A0" w:rsidRDefault="001468A0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SHORELINE CLEANUP/TREATMENT STRATEGIES</w:t>
            </w:r>
          </w:p>
        </w:tc>
      </w:tr>
      <w:tr w:rsidR="001468A0" w:rsidTr="000610AB">
        <w:tc>
          <w:tcPr>
            <w:tcW w:w="5248" w:type="dxa"/>
          </w:tcPr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1.</w:t>
            </w:r>
            <w:r w:rsidR="001468A0">
              <w:rPr>
                <w:rFonts w:cstheme="minorHAnsi"/>
                <w:sz w:val="20"/>
                <w:szCs w:val="20"/>
              </w:rPr>
              <w:t xml:space="preserve"> Contain / recover oil on water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2.</w:t>
            </w:r>
            <w:r w:rsidR="001468A0">
              <w:rPr>
                <w:rFonts w:cstheme="minorHAnsi"/>
                <w:sz w:val="20"/>
                <w:szCs w:val="20"/>
              </w:rPr>
              <w:t xml:space="preserve"> Alter direction of movement of oil on water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</w:t>
            </w:r>
            <w:r w:rsidR="001468A0">
              <w:rPr>
                <w:rFonts w:cstheme="minorHAnsi"/>
                <w:sz w:val="20"/>
                <w:szCs w:val="20"/>
              </w:rPr>
              <w:t>_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610AB">
              <w:rPr>
                <w:rFonts w:cstheme="minorHAnsi"/>
                <w:sz w:val="20"/>
                <w:szCs w:val="20"/>
              </w:rPr>
              <w:t>3.</w:t>
            </w:r>
            <w:r w:rsidR="001468A0">
              <w:rPr>
                <w:rFonts w:cstheme="minorHAnsi"/>
                <w:sz w:val="20"/>
                <w:szCs w:val="20"/>
              </w:rPr>
              <w:t xml:space="preserve"> Prevent oil movement (landward) on flooding tides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4.</w:t>
            </w:r>
            <w:r w:rsidR="001468A0">
              <w:rPr>
                <w:rFonts w:cstheme="minorHAnsi"/>
                <w:sz w:val="20"/>
                <w:szCs w:val="20"/>
              </w:rPr>
              <w:t xml:space="preserve"> Trap / contain and collect oil at the shoreline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5.</w:t>
            </w:r>
            <w:r w:rsidR="001468A0">
              <w:rPr>
                <w:rFonts w:cstheme="minorHAnsi"/>
                <w:sz w:val="20"/>
                <w:szCs w:val="20"/>
              </w:rPr>
              <w:t xml:space="preserve"> Prevent remobilization of stranded oil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6.</w:t>
            </w:r>
            <w:r w:rsidR="001468A0">
              <w:rPr>
                <w:rFonts w:cstheme="minorHAnsi"/>
                <w:sz w:val="20"/>
                <w:szCs w:val="20"/>
              </w:rPr>
              <w:t xml:space="preserve"> Prevent overwash into the backshore or a lagoon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7.</w:t>
            </w:r>
            <w:r w:rsidR="001468A0">
              <w:rPr>
                <w:rFonts w:cstheme="minorHAnsi"/>
                <w:sz w:val="20"/>
                <w:szCs w:val="20"/>
              </w:rPr>
              <w:t xml:space="preserve"> Pre-impact shoreline debris removal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8. Other: </w:t>
            </w:r>
          </w:p>
          <w:p w:rsidR="00002B7E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0" w:type="dxa"/>
          </w:tcPr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1.</w:t>
            </w:r>
            <w:r w:rsidR="001468A0">
              <w:rPr>
                <w:rFonts w:cstheme="minorHAnsi"/>
                <w:sz w:val="20"/>
                <w:szCs w:val="20"/>
              </w:rPr>
              <w:t xml:space="preserve"> Monitor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2.</w:t>
            </w:r>
            <w:r w:rsidR="001468A0">
              <w:rPr>
                <w:rFonts w:cstheme="minorHAnsi"/>
                <w:sz w:val="20"/>
                <w:szCs w:val="20"/>
              </w:rPr>
              <w:t xml:space="preserve"> Act quickly to remove stranded oil before burial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</w:t>
            </w:r>
            <w:r w:rsidR="001468A0">
              <w:rPr>
                <w:rFonts w:cstheme="minorHAnsi"/>
                <w:sz w:val="20"/>
                <w:szCs w:val="20"/>
              </w:rPr>
              <w:t>_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610AB">
              <w:rPr>
                <w:rFonts w:cstheme="minorHAnsi"/>
                <w:sz w:val="20"/>
                <w:szCs w:val="20"/>
              </w:rPr>
              <w:t>3.</w:t>
            </w:r>
            <w:r w:rsidR="001468A0">
              <w:rPr>
                <w:rFonts w:cstheme="minorHAnsi"/>
                <w:sz w:val="20"/>
                <w:szCs w:val="20"/>
              </w:rPr>
              <w:t xml:space="preserve"> Remove bulk oil only 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4.</w:t>
            </w:r>
            <w:r w:rsidR="001468A0">
              <w:rPr>
                <w:rFonts w:cstheme="minorHAnsi"/>
                <w:sz w:val="20"/>
                <w:szCs w:val="20"/>
              </w:rPr>
              <w:t xml:space="preserve"> Minimize waste generation using </w:t>
            </w:r>
            <w:r w:rsidR="001468A0">
              <w:rPr>
                <w:rFonts w:cstheme="minorHAnsi"/>
                <w:i/>
                <w:sz w:val="20"/>
                <w:szCs w:val="20"/>
              </w:rPr>
              <w:t>in-situ</w:t>
            </w:r>
            <w:r w:rsidR="001468A0">
              <w:rPr>
                <w:rFonts w:cstheme="minorHAnsi"/>
                <w:sz w:val="20"/>
                <w:szCs w:val="20"/>
              </w:rPr>
              <w:t xml:space="preserve"> treatment methods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5.</w:t>
            </w:r>
            <w:r w:rsidR="001468A0">
              <w:rPr>
                <w:rFonts w:cstheme="minorHAnsi"/>
                <w:sz w:val="20"/>
                <w:szCs w:val="20"/>
              </w:rPr>
              <w:t xml:space="preserve"> Manual techniques preferred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6.</w:t>
            </w:r>
            <w:r w:rsidR="001468A0">
              <w:rPr>
                <w:rFonts w:cstheme="minorHAnsi"/>
                <w:sz w:val="20"/>
                <w:szCs w:val="20"/>
              </w:rPr>
              <w:t xml:space="preserve"> Salt marsh, fringe / meadow treatment strategies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7.</w:t>
            </w:r>
            <w:r w:rsidR="001468A0">
              <w:rPr>
                <w:rFonts w:cstheme="minorHAnsi"/>
                <w:sz w:val="20"/>
                <w:szCs w:val="20"/>
              </w:rPr>
              <w:t xml:space="preserve"> Man-made backshore riprap treatment techniques</w:t>
            </w:r>
          </w:p>
          <w:p w:rsidR="001468A0" w:rsidRPr="00C26902" w:rsidRDefault="001468A0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</w:t>
            </w:r>
            <w:r w:rsidR="000610AB">
              <w:rPr>
                <w:rFonts w:cstheme="minorHAnsi"/>
                <w:sz w:val="20"/>
                <w:szCs w:val="20"/>
              </w:rPr>
              <w:t>8.</w:t>
            </w:r>
            <w:r w:rsidR="00002B7E">
              <w:rPr>
                <w:rFonts w:cstheme="minorHAnsi"/>
                <w:sz w:val="20"/>
                <w:szCs w:val="20"/>
              </w:rPr>
              <w:t xml:space="preserve"> Other:</w:t>
            </w:r>
          </w:p>
        </w:tc>
      </w:tr>
    </w:tbl>
    <w:p w:rsidR="009A224D" w:rsidRPr="00F116F3" w:rsidRDefault="009A224D" w:rsidP="006C2DE2">
      <w:pPr>
        <w:spacing w:after="0" w:line="120" w:lineRule="exact"/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2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98"/>
        <w:gridCol w:w="3499"/>
        <w:gridCol w:w="3911"/>
      </w:tblGrid>
      <w:tr w:rsidR="001468A0" w:rsidTr="000610AB">
        <w:tc>
          <w:tcPr>
            <w:tcW w:w="10908" w:type="dxa"/>
            <w:gridSpan w:val="3"/>
          </w:tcPr>
          <w:p w:rsidR="001468A0" w:rsidRPr="002971B6" w:rsidRDefault="001468A0" w:rsidP="001468A0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2971B6">
              <w:rPr>
                <w:rFonts w:cstheme="minorHAnsi"/>
                <w:b/>
                <w:sz w:val="20"/>
                <w:szCs w:val="20"/>
              </w:rPr>
              <w:t xml:space="preserve">3 PROTECTION / TREATMENT METHODS </w:t>
            </w:r>
          </w:p>
          <w:p w:rsidR="001468A0" w:rsidRPr="008F6E44" w:rsidRDefault="001468A0" w:rsidP="001468A0">
            <w:pPr>
              <w:spacing w:line="200" w:lineRule="exact"/>
              <w:rPr>
                <w:rFonts w:cstheme="minorHAnsi"/>
                <w:i/>
                <w:sz w:val="20"/>
                <w:szCs w:val="20"/>
              </w:rPr>
            </w:pPr>
            <w:r w:rsidRPr="008F6E44">
              <w:rPr>
                <w:rFonts w:cstheme="minorHAnsi"/>
                <w:i/>
                <w:sz w:val="18"/>
                <w:szCs w:val="20"/>
              </w:rPr>
              <w:t>check all that are appropriate and feasible; mark “?” if possibly useful; mark “X” if not recommended or inappropriate</w:t>
            </w:r>
          </w:p>
        </w:tc>
      </w:tr>
      <w:tr w:rsidR="001468A0" w:rsidTr="000610AB">
        <w:tc>
          <w:tcPr>
            <w:tcW w:w="3498" w:type="dxa"/>
          </w:tcPr>
          <w:p w:rsidR="001468A0" w:rsidRDefault="001468A0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POTENTIAL PROTECTION OPTIONS</w:t>
            </w:r>
          </w:p>
        </w:tc>
        <w:tc>
          <w:tcPr>
            <w:tcW w:w="7410" w:type="dxa"/>
            <w:gridSpan w:val="2"/>
          </w:tcPr>
          <w:p w:rsidR="001468A0" w:rsidRDefault="001468A0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POTENTIAL CLEANUP / TREATMENT OPTIONS</w:t>
            </w:r>
          </w:p>
        </w:tc>
      </w:tr>
      <w:tr w:rsidR="001468A0" w:rsidTr="000610AB">
        <w:tc>
          <w:tcPr>
            <w:tcW w:w="3498" w:type="dxa"/>
          </w:tcPr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>1. Nearshore containment/ recover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>2. Nearshore redirection  (away)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>3. Nearshore redirection  (towards)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>4. Exclusion boom</w:t>
            </w:r>
            <w:r w:rsidR="00F52032">
              <w:rPr>
                <w:rFonts w:cstheme="minorHAnsi"/>
                <w:sz w:val="20"/>
                <w:szCs w:val="20"/>
              </w:rPr>
              <w:t>ing</w:t>
            </w:r>
            <w:bookmarkStart w:id="0" w:name="_GoBack"/>
            <w:bookmarkEnd w:id="0"/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 xml:space="preserve">5. Shoreline (intertidal) protection      </w:t>
            </w:r>
          </w:p>
          <w:p w:rsidR="001468A0" w:rsidRDefault="001468A0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02B7E">
              <w:rPr>
                <w:rFonts w:cstheme="minorHAnsi"/>
                <w:sz w:val="20"/>
                <w:szCs w:val="20"/>
              </w:rPr>
              <w:t xml:space="preserve">       </w:t>
            </w:r>
            <w:r>
              <w:rPr>
                <w:rFonts w:cstheme="minorHAnsi"/>
                <w:sz w:val="20"/>
                <w:szCs w:val="20"/>
              </w:rPr>
              <w:t xml:space="preserve">     boom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>6. Shoreline barrier / berm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>7. Contact barrier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>8. Channel boom / barrier</w:t>
            </w:r>
          </w:p>
        </w:tc>
        <w:tc>
          <w:tcPr>
            <w:tcW w:w="3499" w:type="dxa"/>
          </w:tcPr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>1. Natural recover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2. Deluge - Flooding</w:t>
            </w:r>
          </w:p>
          <w:p w:rsidR="001468A0" w:rsidRDefault="000610AB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</w:t>
            </w:r>
            <w:r w:rsidR="00002B7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3. Low-pressure, ambient</w:t>
            </w:r>
            <w:r w:rsidR="001468A0">
              <w:rPr>
                <w:rFonts w:cstheme="minorHAnsi"/>
                <w:sz w:val="20"/>
                <w:szCs w:val="20"/>
              </w:rPr>
              <w:t xml:space="preserve"> wash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 xml:space="preserve">4. </w:t>
            </w:r>
            <w:r w:rsidR="000610AB">
              <w:rPr>
                <w:rFonts w:cstheme="minorHAnsi"/>
                <w:sz w:val="20"/>
                <w:szCs w:val="20"/>
              </w:rPr>
              <w:t xml:space="preserve">Low-pressure, </w:t>
            </w:r>
            <w:r w:rsidR="001468A0">
              <w:rPr>
                <w:rFonts w:cstheme="minorHAnsi"/>
                <w:sz w:val="20"/>
                <w:szCs w:val="20"/>
              </w:rPr>
              <w:t>warm wash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5. High-pressure, ambient</w:t>
            </w:r>
            <w:r w:rsidR="001468A0">
              <w:rPr>
                <w:rFonts w:cstheme="minorHAnsi"/>
                <w:sz w:val="20"/>
                <w:szCs w:val="20"/>
              </w:rPr>
              <w:t xml:space="preserve"> wash</w:t>
            </w:r>
          </w:p>
          <w:p w:rsidR="001468A0" w:rsidRDefault="001468A0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</w:t>
            </w:r>
            <w:r w:rsidR="00002B7E">
              <w:rPr>
                <w:rFonts w:cstheme="minorHAnsi"/>
                <w:sz w:val="20"/>
                <w:szCs w:val="20"/>
              </w:rPr>
              <w:t xml:space="preserve">__ </w:t>
            </w:r>
            <w:r w:rsidR="000610AB">
              <w:rPr>
                <w:rFonts w:cstheme="minorHAnsi"/>
                <w:sz w:val="20"/>
                <w:szCs w:val="20"/>
              </w:rPr>
              <w:t xml:space="preserve">6. High-pressure, </w:t>
            </w:r>
            <w:r>
              <w:rPr>
                <w:rFonts w:cstheme="minorHAnsi"/>
                <w:sz w:val="20"/>
                <w:szCs w:val="20"/>
              </w:rPr>
              <w:t>warm wash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>7. Steam cleaning</w:t>
            </w:r>
            <w:r w:rsidR="000610AB">
              <w:rPr>
                <w:rFonts w:cstheme="minorHAnsi"/>
                <w:sz w:val="20"/>
                <w:szCs w:val="20"/>
              </w:rPr>
              <w:t xml:space="preserve"> / Hot water wash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>8. Sandblasting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>9. Manual removal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>10. Vacuums</w:t>
            </w:r>
          </w:p>
          <w:p w:rsidR="000610AB" w:rsidRDefault="000610AB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11" w:type="dxa"/>
          </w:tcPr>
          <w:p w:rsidR="000610AB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11. Mechanical Removal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>12. Vegetation removal</w:t>
            </w:r>
            <w:r w:rsidR="000610AB">
              <w:rPr>
                <w:rFonts w:cstheme="minorHAnsi"/>
                <w:sz w:val="20"/>
                <w:szCs w:val="20"/>
              </w:rPr>
              <w:t xml:space="preserve"> / cropping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1468A0">
              <w:rPr>
                <w:rFonts w:cstheme="minorHAnsi"/>
                <w:sz w:val="20"/>
                <w:szCs w:val="20"/>
              </w:rPr>
              <w:t>13. Passive sorbent</w:t>
            </w:r>
          </w:p>
          <w:p w:rsidR="000610AB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14. Wet Mixing</w:t>
            </w:r>
          </w:p>
          <w:p w:rsidR="000610AB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15. Dry Mixing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16</w:t>
            </w:r>
            <w:r w:rsidR="001468A0">
              <w:rPr>
                <w:rFonts w:cstheme="minorHAnsi"/>
                <w:sz w:val="20"/>
                <w:szCs w:val="20"/>
              </w:rPr>
              <w:t xml:space="preserve">. </w:t>
            </w:r>
            <w:r w:rsidR="000610AB">
              <w:rPr>
                <w:rFonts w:cstheme="minorHAnsi"/>
                <w:sz w:val="20"/>
                <w:szCs w:val="20"/>
              </w:rPr>
              <w:t>Sediment relocation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17</w:t>
            </w:r>
            <w:r w:rsidR="001468A0">
              <w:rPr>
                <w:rFonts w:cstheme="minorHAnsi"/>
                <w:sz w:val="20"/>
                <w:szCs w:val="20"/>
              </w:rPr>
              <w:t>.</w:t>
            </w:r>
            <w:r w:rsidR="000610AB">
              <w:rPr>
                <w:rFonts w:cstheme="minorHAnsi"/>
                <w:sz w:val="20"/>
                <w:szCs w:val="20"/>
              </w:rPr>
              <w:t xml:space="preserve"> In-situ b</w:t>
            </w:r>
            <w:r w:rsidR="001468A0">
              <w:rPr>
                <w:rFonts w:cstheme="minorHAnsi"/>
                <w:sz w:val="20"/>
                <w:szCs w:val="20"/>
              </w:rPr>
              <w:t>urning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18</w:t>
            </w:r>
            <w:r w:rsidR="001468A0">
              <w:rPr>
                <w:rFonts w:cstheme="minorHAnsi"/>
                <w:sz w:val="20"/>
                <w:szCs w:val="20"/>
              </w:rPr>
              <w:t>. Dispersants</w:t>
            </w:r>
            <w:r w:rsidR="000610AB">
              <w:rPr>
                <w:rFonts w:cstheme="minorHAnsi"/>
                <w:sz w:val="20"/>
                <w:szCs w:val="20"/>
              </w:rPr>
              <w:t xml:space="preserve"> / washing agents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19</w:t>
            </w:r>
            <w:r w:rsidR="001468A0">
              <w:rPr>
                <w:rFonts w:cstheme="minorHAnsi"/>
                <w:sz w:val="20"/>
                <w:szCs w:val="20"/>
              </w:rPr>
              <w:t>. Shoreline cleaners</w:t>
            </w:r>
          </w:p>
          <w:p w:rsidR="001468A0" w:rsidRDefault="00002B7E" w:rsidP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20</w:t>
            </w:r>
            <w:r w:rsidR="001468A0">
              <w:rPr>
                <w:rFonts w:cstheme="minorHAnsi"/>
                <w:sz w:val="20"/>
                <w:szCs w:val="20"/>
              </w:rPr>
              <w:t>. Solidifiers</w:t>
            </w:r>
          </w:p>
          <w:p w:rsidR="001468A0" w:rsidRDefault="00002B7E" w:rsidP="001468A0">
            <w:pPr>
              <w:tabs>
                <w:tab w:val="left" w:pos="3803"/>
              </w:tabs>
              <w:spacing w:line="200" w:lineRule="exact"/>
              <w:ind w:right="-4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 </w:t>
            </w:r>
            <w:r w:rsidR="000610AB">
              <w:rPr>
                <w:rFonts w:cstheme="minorHAnsi"/>
                <w:sz w:val="20"/>
                <w:szCs w:val="20"/>
              </w:rPr>
              <w:t>21</w:t>
            </w:r>
            <w:r w:rsidR="001468A0">
              <w:rPr>
                <w:rFonts w:cstheme="minorHAnsi"/>
                <w:sz w:val="20"/>
                <w:szCs w:val="20"/>
              </w:rPr>
              <w:t>. Bioremediation/ Nutrient enrichment</w:t>
            </w:r>
          </w:p>
        </w:tc>
      </w:tr>
    </w:tbl>
    <w:p w:rsidR="009F56EB" w:rsidRPr="00F116F3" w:rsidRDefault="009F56EB" w:rsidP="006C2DE2">
      <w:pPr>
        <w:spacing w:after="0" w:line="120" w:lineRule="exact"/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08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38"/>
        <w:gridCol w:w="810"/>
        <w:gridCol w:w="990"/>
        <w:gridCol w:w="1170"/>
        <w:gridCol w:w="1260"/>
        <w:gridCol w:w="1080"/>
        <w:gridCol w:w="1350"/>
        <w:gridCol w:w="1260"/>
      </w:tblGrid>
      <w:tr w:rsidR="008F6E44" w:rsidTr="000610AB">
        <w:tc>
          <w:tcPr>
            <w:tcW w:w="10908" w:type="dxa"/>
            <w:gridSpan w:val="9"/>
          </w:tcPr>
          <w:p w:rsidR="008F6E44" w:rsidRDefault="008F6E44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 w:rsidRPr="002971B6">
              <w:rPr>
                <w:rFonts w:eastAsia="Arial" w:cstheme="minorHAnsi"/>
                <w:b/>
                <w:sz w:val="20"/>
                <w:szCs w:val="20"/>
              </w:rPr>
              <w:t>4a  SPILL SITE ACCESS</w:t>
            </w:r>
            <w:r>
              <w:rPr>
                <w:rFonts w:eastAsia="Arial" w:cstheme="minorHAnsi"/>
                <w:sz w:val="20"/>
                <w:szCs w:val="20"/>
              </w:rPr>
              <w:t xml:space="preserve"> (ground and water</w:t>
            </w:r>
            <w:r w:rsidRPr="008F6E44">
              <w:rPr>
                <w:rFonts w:eastAsia="Arial" w:cstheme="minorHAnsi"/>
                <w:i/>
                <w:sz w:val="20"/>
                <w:szCs w:val="20"/>
              </w:rPr>
              <w:t>)</w:t>
            </w:r>
            <w:r>
              <w:rPr>
                <w:rFonts w:eastAsia="Arial" w:cstheme="minorHAnsi"/>
                <w:i/>
                <w:sz w:val="20"/>
                <w:szCs w:val="20"/>
              </w:rPr>
              <w:t xml:space="preserve">   </w:t>
            </w:r>
            <w:r w:rsidRPr="008F6E44">
              <w:rPr>
                <w:rFonts w:cstheme="minorHAnsi"/>
                <w:i/>
                <w:sz w:val="18"/>
                <w:szCs w:val="18"/>
              </w:rPr>
              <w:t>check all th</w:t>
            </w:r>
            <w:r w:rsidRPr="008F6E44">
              <w:rPr>
                <w:rFonts w:cstheme="minorHAnsi"/>
                <w:i/>
                <w:sz w:val="18"/>
                <w:szCs w:val="18"/>
              </w:rPr>
              <w:t xml:space="preserve">at are appropriate and feasible; </w:t>
            </w:r>
            <w:r w:rsidRPr="008F6E44">
              <w:rPr>
                <w:rFonts w:cstheme="minorHAnsi"/>
                <w:i/>
                <w:sz w:val="18"/>
                <w:szCs w:val="18"/>
              </w:rPr>
              <w:t>mark “?” if possibly useful; mark “X” if not recommended or inappropriate)</w:t>
            </w:r>
          </w:p>
        </w:tc>
      </w:tr>
      <w:tr w:rsidR="00AC4D71" w:rsidTr="000610AB">
        <w:tc>
          <w:tcPr>
            <w:tcW w:w="225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To/From:</w:t>
            </w:r>
          </w:p>
        </w:tc>
        <w:tc>
          <w:tcPr>
            <w:tcW w:w="738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Foot</w:t>
            </w:r>
          </w:p>
        </w:tc>
        <w:tc>
          <w:tcPr>
            <w:tcW w:w="81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ATV</w:t>
            </w:r>
          </w:p>
        </w:tc>
        <w:tc>
          <w:tcPr>
            <w:tcW w:w="99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4WD P/U</w:t>
            </w:r>
          </w:p>
        </w:tc>
        <w:tc>
          <w:tcPr>
            <w:tcW w:w="117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Light Equipment</w:t>
            </w:r>
          </w:p>
        </w:tc>
        <w:tc>
          <w:tcPr>
            <w:tcW w:w="126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Heavy Equipment</w:t>
            </w:r>
          </w:p>
        </w:tc>
        <w:tc>
          <w:tcPr>
            <w:tcW w:w="108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Skiff</w:t>
            </w:r>
          </w:p>
        </w:tc>
        <w:tc>
          <w:tcPr>
            <w:tcW w:w="135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Shallow Draft</w:t>
            </w:r>
          </w:p>
        </w:tc>
        <w:tc>
          <w:tcPr>
            <w:tcW w:w="126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Deep Draft</w:t>
            </w:r>
          </w:p>
        </w:tc>
      </w:tr>
      <w:tr w:rsidR="00AC4D71" w:rsidTr="000610AB">
        <w:trPr>
          <w:trHeight w:val="58"/>
        </w:trPr>
        <w:tc>
          <w:tcPr>
            <w:tcW w:w="225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Staging Area/Backshore</w:t>
            </w:r>
          </w:p>
        </w:tc>
        <w:tc>
          <w:tcPr>
            <w:tcW w:w="738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4D71" w:rsidTr="000610AB">
        <w:tc>
          <w:tcPr>
            <w:tcW w:w="225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Intertidal</w:t>
            </w:r>
          </w:p>
        </w:tc>
        <w:tc>
          <w:tcPr>
            <w:tcW w:w="738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:rsidR="00AC4D71" w:rsidRDefault="00AC4D71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D3554" w:rsidTr="000610AB">
        <w:tc>
          <w:tcPr>
            <w:tcW w:w="2250" w:type="dxa"/>
          </w:tcPr>
          <w:p w:rsidR="000D3554" w:rsidRDefault="000D3554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Subtidal</w:t>
            </w:r>
          </w:p>
        </w:tc>
        <w:tc>
          <w:tcPr>
            <w:tcW w:w="738" w:type="dxa"/>
            <w:shd w:val="clear" w:color="auto" w:fill="A6A6A6" w:themeFill="background1" w:themeFillShade="A6"/>
          </w:tcPr>
          <w:p w:rsidR="000D3554" w:rsidRDefault="000D3554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0D3554" w:rsidRDefault="000D3554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0D3554" w:rsidRDefault="000D3554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</w:tcPr>
          <w:p w:rsidR="000D3554" w:rsidRDefault="000D3554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:rsidR="000D3554" w:rsidRDefault="000D3554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0D3554" w:rsidRDefault="000D3554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0D3554" w:rsidRDefault="000D3554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0D3554" w:rsidRDefault="000D3554" w:rsidP="00AC4D71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:rsidR="006F1DFF" w:rsidRDefault="006F1DFF" w:rsidP="006C2DE2">
      <w:pPr>
        <w:spacing w:after="0" w:line="120" w:lineRule="exact"/>
        <w:rPr>
          <w:rFonts w:cstheme="minorHAnsi"/>
          <w:sz w:val="20"/>
          <w:szCs w:val="20"/>
        </w:rPr>
      </w:pPr>
    </w:p>
    <w:tbl>
      <w:tblPr>
        <w:tblStyle w:val="TableGrid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18"/>
        <w:gridCol w:w="1080"/>
        <w:gridCol w:w="1170"/>
        <w:gridCol w:w="1170"/>
        <w:gridCol w:w="1350"/>
        <w:gridCol w:w="1710"/>
        <w:gridCol w:w="1350"/>
        <w:gridCol w:w="1260"/>
      </w:tblGrid>
      <w:tr w:rsidR="008F6E44" w:rsidTr="00002B7E">
        <w:tc>
          <w:tcPr>
            <w:tcW w:w="10908" w:type="dxa"/>
            <w:gridSpan w:val="8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2971B6">
              <w:rPr>
                <w:rFonts w:cstheme="minorHAnsi"/>
                <w:b/>
                <w:sz w:val="20"/>
                <w:szCs w:val="20"/>
              </w:rPr>
              <w:t>5 EQUIPMENT USE FEASIBILITY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8F6E44">
              <w:rPr>
                <w:rFonts w:cstheme="minorHAnsi"/>
                <w:i/>
                <w:sz w:val="18"/>
                <w:szCs w:val="20"/>
              </w:rPr>
              <w:t>enter “Good”, “Fair”, or “No” based on ability to operate</w:t>
            </w:r>
          </w:p>
        </w:tc>
      </w:tr>
      <w:tr w:rsidR="001468A0" w:rsidTr="00002B7E">
        <w:tc>
          <w:tcPr>
            <w:tcW w:w="1818" w:type="dxa"/>
          </w:tcPr>
          <w:p w:rsidR="008F6E44" w:rsidRDefault="008F6E44" w:rsidP="001468A0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F6E44" w:rsidRDefault="008F6E44" w:rsidP="001468A0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ATVs</w:t>
            </w:r>
          </w:p>
        </w:tc>
        <w:tc>
          <w:tcPr>
            <w:tcW w:w="1170" w:type="dxa"/>
          </w:tcPr>
          <w:p w:rsidR="008F6E44" w:rsidRDefault="001468A0" w:rsidP="001468A0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4x4 P/U</w:t>
            </w:r>
          </w:p>
        </w:tc>
        <w:tc>
          <w:tcPr>
            <w:tcW w:w="1170" w:type="dxa"/>
          </w:tcPr>
          <w:p w:rsidR="008F6E44" w:rsidRDefault="001468A0" w:rsidP="001468A0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Bobcat</w:t>
            </w:r>
          </w:p>
        </w:tc>
        <w:tc>
          <w:tcPr>
            <w:tcW w:w="1350" w:type="dxa"/>
          </w:tcPr>
          <w:p w:rsidR="008F6E44" w:rsidRDefault="001468A0" w:rsidP="001468A0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Backhoe</w:t>
            </w:r>
          </w:p>
        </w:tc>
        <w:tc>
          <w:tcPr>
            <w:tcW w:w="1710" w:type="dxa"/>
          </w:tcPr>
          <w:p w:rsidR="008F6E44" w:rsidRDefault="001468A0" w:rsidP="001468A0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Front-end Loader</w:t>
            </w:r>
          </w:p>
        </w:tc>
        <w:tc>
          <w:tcPr>
            <w:tcW w:w="1350" w:type="dxa"/>
          </w:tcPr>
          <w:p w:rsidR="008F6E44" w:rsidRDefault="001468A0" w:rsidP="001468A0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Bulldozer</w:t>
            </w:r>
          </w:p>
        </w:tc>
        <w:tc>
          <w:tcPr>
            <w:tcW w:w="1260" w:type="dxa"/>
          </w:tcPr>
          <w:p w:rsidR="008F6E44" w:rsidRDefault="001468A0" w:rsidP="001468A0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Grader</w:t>
            </w:r>
          </w:p>
        </w:tc>
      </w:tr>
      <w:tr w:rsidR="001468A0" w:rsidTr="00002B7E">
        <w:tc>
          <w:tcPr>
            <w:tcW w:w="1818" w:type="dxa"/>
          </w:tcPr>
          <w:p w:rsidR="008F6E44" w:rsidRDefault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Access Alongshore</w:t>
            </w:r>
          </w:p>
        </w:tc>
        <w:tc>
          <w:tcPr>
            <w:tcW w:w="108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1468A0" w:rsidTr="00002B7E">
        <w:tc>
          <w:tcPr>
            <w:tcW w:w="1818" w:type="dxa"/>
          </w:tcPr>
          <w:p w:rsidR="008F6E44" w:rsidRDefault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Bearing Capacity</w:t>
            </w:r>
          </w:p>
        </w:tc>
        <w:tc>
          <w:tcPr>
            <w:tcW w:w="108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1468A0" w:rsidTr="00002B7E">
        <w:tc>
          <w:tcPr>
            <w:tcW w:w="1818" w:type="dxa"/>
          </w:tcPr>
          <w:p w:rsidR="008F6E44" w:rsidRDefault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Beach Slope/Width</w:t>
            </w:r>
          </w:p>
        </w:tc>
        <w:tc>
          <w:tcPr>
            <w:tcW w:w="108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8F6E44" w:rsidRDefault="008F6E4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1468A0" w:rsidTr="00002B7E">
        <w:tc>
          <w:tcPr>
            <w:tcW w:w="10908" w:type="dxa"/>
            <w:gridSpan w:val="8"/>
          </w:tcPr>
          <w:p w:rsidR="001468A0" w:rsidRDefault="001468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Maximum distance to Temporary Storage from Cleanup Site? ____________________________________ (metres)</w:t>
            </w:r>
          </w:p>
        </w:tc>
      </w:tr>
    </w:tbl>
    <w:tbl>
      <w:tblPr>
        <w:tblStyle w:val="TableGrid"/>
        <w:tblpPr w:leftFromText="180" w:rightFromText="180" w:vertAnchor="page" w:horzAnchor="margin" w:tblpY="13357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DC4023" w:rsidRPr="00F116F3" w:rsidTr="00132DCE">
        <w:trPr>
          <w:trHeight w:val="243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23" w:rsidRPr="00532C79" w:rsidRDefault="00DC4023" w:rsidP="00132DCE">
            <w:pPr>
              <w:spacing w:before="6" w:line="17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 SAF</w:t>
            </w:r>
            <w:r w:rsidRPr="00F116F3">
              <w:rPr>
                <w:rFonts w:cstheme="minorHAnsi"/>
                <w:b/>
                <w:sz w:val="20"/>
                <w:szCs w:val="20"/>
              </w:rPr>
              <w:t>ETY CONSIDERATIONS</w:t>
            </w: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F116F3">
              <w:rPr>
                <w:rFonts w:cstheme="minorHAnsi"/>
                <w:i/>
                <w:sz w:val="20"/>
                <w:szCs w:val="20"/>
              </w:rPr>
              <w:t>Note Safety Constraints</w:t>
            </w:r>
          </w:p>
        </w:tc>
      </w:tr>
      <w:tr w:rsidR="00DC4023" w:rsidRPr="00F116F3" w:rsidTr="00132DCE">
        <w:trPr>
          <w:trHeight w:val="1304"/>
        </w:trPr>
        <w:tc>
          <w:tcPr>
            <w:tcW w:w="10980" w:type="dxa"/>
            <w:tcBorders>
              <w:top w:val="single" w:sz="4" w:space="0" w:color="auto"/>
            </w:tcBorders>
          </w:tcPr>
          <w:p w:rsidR="00DC4023" w:rsidRDefault="00DC4023" w:rsidP="00132DCE">
            <w:pPr>
              <w:spacing w:before="6" w:line="170" w:lineRule="exac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002B7E" w:rsidRPr="00F116F3" w:rsidRDefault="00002B7E" w:rsidP="001468A0">
      <w:pPr>
        <w:spacing w:after="0" w:line="240" w:lineRule="auto"/>
        <w:ind w:right="-20"/>
        <w:rPr>
          <w:rFonts w:eastAsia="Arial" w:cstheme="minorHAnsi"/>
          <w:sz w:val="20"/>
          <w:szCs w:val="20"/>
        </w:rPr>
        <w:sectPr w:rsidR="00002B7E" w:rsidRPr="00F116F3" w:rsidSect="001468A0">
          <w:headerReference w:type="default" r:id="rId9"/>
          <w:footerReference w:type="default" r:id="rId10"/>
          <w:headerReference w:type="first" r:id="rId11"/>
          <w:pgSz w:w="12240" w:h="15840" w:code="1"/>
          <w:pgMar w:top="662" w:right="1282" w:bottom="274" w:left="979" w:header="720" w:footer="0" w:gutter="0"/>
          <w:cols w:space="720"/>
          <w:docGrid w:linePitch="299"/>
        </w:sectPr>
      </w:pPr>
    </w:p>
    <w:p w:rsidR="000B411B" w:rsidRPr="00A52A76" w:rsidRDefault="000B411B" w:rsidP="006C2DE2">
      <w:pPr>
        <w:tabs>
          <w:tab w:val="left" w:pos="5692"/>
        </w:tabs>
        <w:rPr>
          <w:rFonts w:eastAsia="Arial" w:cstheme="minorHAnsi"/>
          <w:sz w:val="2"/>
          <w:szCs w:val="2"/>
        </w:rPr>
      </w:pPr>
    </w:p>
    <w:sectPr w:rsidR="000B411B" w:rsidRPr="00A52A76" w:rsidSect="00DC7CEF">
      <w:type w:val="continuous"/>
      <w:pgSz w:w="12240" w:h="15840"/>
      <w:pgMar w:top="1440" w:right="1440" w:bottom="1440" w:left="1440" w:header="720" w:footer="720" w:gutter="0"/>
      <w:cols w:space="743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EF" w:rsidRDefault="00CD59EF" w:rsidP="002B075A">
      <w:pPr>
        <w:spacing w:after="0" w:line="240" w:lineRule="auto"/>
      </w:pPr>
      <w:r>
        <w:separator/>
      </w:r>
    </w:p>
  </w:endnote>
  <w:endnote w:type="continuationSeparator" w:id="0">
    <w:p w:rsidR="00CD59EF" w:rsidRDefault="00CD59EF" w:rsidP="002B0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5E" w:rsidRPr="006C2DE2" w:rsidRDefault="00E650B1" w:rsidP="006C2DE2">
    <w:pPr>
      <w:tabs>
        <w:tab w:val="left" w:pos="5692"/>
      </w:tabs>
      <w:ind w:left="-540"/>
      <w:rPr>
        <w:rFonts w:eastAsia="Arial" w:cstheme="minorHAnsi"/>
        <w:sz w:val="20"/>
        <w:szCs w:val="20"/>
      </w:rPr>
    </w:pPr>
    <w:r>
      <w:rPr>
        <w:rFonts w:eastAsia="Arial" w:cstheme="minorHAnsi"/>
        <w:sz w:val="20"/>
        <w:szCs w:val="20"/>
      </w:rPr>
      <w:t>EML -</w:t>
    </w:r>
    <w:r w:rsidR="00F7135E">
      <w:rPr>
        <w:rFonts w:eastAsia="Arial" w:cstheme="minorHAnsi"/>
        <w:sz w:val="20"/>
        <w:szCs w:val="20"/>
      </w:rPr>
      <w:t>ENVIRONMENTAL MAPPING LTD.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EF" w:rsidRDefault="00CD59EF" w:rsidP="002B075A">
      <w:pPr>
        <w:spacing w:after="0" w:line="240" w:lineRule="auto"/>
      </w:pPr>
      <w:r>
        <w:separator/>
      </w:r>
    </w:p>
  </w:footnote>
  <w:footnote w:type="continuationSeparator" w:id="0">
    <w:p w:rsidR="00CD59EF" w:rsidRDefault="00CD59EF" w:rsidP="002B0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DE2" w:rsidRPr="00904569" w:rsidRDefault="001468A0" w:rsidP="006C2DE2">
    <w:pPr>
      <w:pStyle w:val="Header"/>
      <w:ind w:left="-450"/>
      <w:rPr>
        <w:sz w:val="24"/>
        <w:szCs w:val="24"/>
      </w:rPr>
    </w:pPr>
    <w:r>
      <w:rPr>
        <w:sz w:val="24"/>
        <w:szCs w:val="24"/>
      </w:rPr>
      <w:t xml:space="preserve">EML Pre-Spill </w:t>
    </w:r>
    <w:r w:rsidR="003819F4">
      <w:rPr>
        <w:sz w:val="24"/>
        <w:szCs w:val="24"/>
      </w:rPr>
      <w:t>Protection and Treatment Assessment Form</w:t>
    </w:r>
    <w:r w:rsidR="006C2DE2">
      <w:rPr>
        <w:sz w:val="24"/>
        <w:szCs w:val="24"/>
      </w:rPr>
      <w:t xml:space="preserve"> (June 2014)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24D" w:rsidRPr="00904569" w:rsidRDefault="00954ED2">
    <w:pPr>
      <w:pStyle w:val="Head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EML </w:t>
    </w:r>
    <w:r w:rsidR="009A224D" w:rsidRPr="00904569">
      <w:rPr>
        <w:rFonts w:cstheme="minorHAnsi"/>
        <w:sz w:val="24"/>
        <w:szCs w:val="24"/>
      </w:rPr>
      <w:t>Pre-Spill SCAT Segment Survey Form (page 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493F"/>
    <w:multiLevelType w:val="hybridMultilevel"/>
    <w:tmpl w:val="58BC973A"/>
    <w:lvl w:ilvl="0" w:tplc="235607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7D"/>
    <w:rsid w:val="00002B7E"/>
    <w:rsid w:val="0005666E"/>
    <w:rsid w:val="00056683"/>
    <w:rsid w:val="000610AB"/>
    <w:rsid w:val="00067D45"/>
    <w:rsid w:val="00080619"/>
    <w:rsid w:val="000B411B"/>
    <w:rsid w:val="000D3554"/>
    <w:rsid w:val="000E4D56"/>
    <w:rsid w:val="000E70FE"/>
    <w:rsid w:val="00106707"/>
    <w:rsid w:val="00110749"/>
    <w:rsid w:val="0011546D"/>
    <w:rsid w:val="00132DCE"/>
    <w:rsid w:val="001468A0"/>
    <w:rsid w:val="00153313"/>
    <w:rsid w:val="00154348"/>
    <w:rsid w:val="001810B2"/>
    <w:rsid w:val="001A6C3A"/>
    <w:rsid w:val="001B0E60"/>
    <w:rsid w:val="001C5DEF"/>
    <w:rsid w:val="001D1896"/>
    <w:rsid w:val="001D5054"/>
    <w:rsid w:val="002214C9"/>
    <w:rsid w:val="00222BE4"/>
    <w:rsid w:val="002471F2"/>
    <w:rsid w:val="00272560"/>
    <w:rsid w:val="00274D63"/>
    <w:rsid w:val="00276B4B"/>
    <w:rsid w:val="002804F1"/>
    <w:rsid w:val="002971B6"/>
    <w:rsid w:val="002B075A"/>
    <w:rsid w:val="002F4962"/>
    <w:rsid w:val="002F4969"/>
    <w:rsid w:val="00312EDD"/>
    <w:rsid w:val="003200E7"/>
    <w:rsid w:val="003645A2"/>
    <w:rsid w:val="0037166D"/>
    <w:rsid w:val="003819F4"/>
    <w:rsid w:val="003B54EE"/>
    <w:rsid w:val="003F1B5D"/>
    <w:rsid w:val="003F41DC"/>
    <w:rsid w:val="00400522"/>
    <w:rsid w:val="00432325"/>
    <w:rsid w:val="00454E9D"/>
    <w:rsid w:val="00455282"/>
    <w:rsid w:val="0046154E"/>
    <w:rsid w:val="004962B5"/>
    <w:rsid w:val="004A052E"/>
    <w:rsid w:val="004A62CC"/>
    <w:rsid w:val="004B02F4"/>
    <w:rsid w:val="004B331A"/>
    <w:rsid w:val="004D7E17"/>
    <w:rsid w:val="00532C79"/>
    <w:rsid w:val="00544026"/>
    <w:rsid w:val="00560E2A"/>
    <w:rsid w:val="005A69CA"/>
    <w:rsid w:val="005B06FD"/>
    <w:rsid w:val="005B6ADF"/>
    <w:rsid w:val="005C407D"/>
    <w:rsid w:val="005E2A49"/>
    <w:rsid w:val="00686BD5"/>
    <w:rsid w:val="00696115"/>
    <w:rsid w:val="006B7CD5"/>
    <w:rsid w:val="006C2DE2"/>
    <w:rsid w:val="006C7616"/>
    <w:rsid w:val="006E2B4C"/>
    <w:rsid w:val="006F1DFF"/>
    <w:rsid w:val="0070314D"/>
    <w:rsid w:val="007324A6"/>
    <w:rsid w:val="007550DD"/>
    <w:rsid w:val="00756096"/>
    <w:rsid w:val="00790F53"/>
    <w:rsid w:val="007A744E"/>
    <w:rsid w:val="007D660E"/>
    <w:rsid w:val="007D73EF"/>
    <w:rsid w:val="007E5DD3"/>
    <w:rsid w:val="008862D8"/>
    <w:rsid w:val="008A574C"/>
    <w:rsid w:val="008B00DD"/>
    <w:rsid w:val="008D138E"/>
    <w:rsid w:val="008F6E44"/>
    <w:rsid w:val="00904569"/>
    <w:rsid w:val="00906221"/>
    <w:rsid w:val="00914849"/>
    <w:rsid w:val="00920C54"/>
    <w:rsid w:val="009277F8"/>
    <w:rsid w:val="009312C2"/>
    <w:rsid w:val="00954ED2"/>
    <w:rsid w:val="00960209"/>
    <w:rsid w:val="0097194E"/>
    <w:rsid w:val="009A1D51"/>
    <w:rsid w:val="009A2247"/>
    <w:rsid w:val="009A224D"/>
    <w:rsid w:val="009A558F"/>
    <w:rsid w:val="009B428D"/>
    <w:rsid w:val="009F56EB"/>
    <w:rsid w:val="00A10B64"/>
    <w:rsid w:val="00A14A32"/>
    <w:rsid w:val="00A438F4"/>
    <w:rsid w:val="00A45385"/>
    <w:rsid w:val="00A52A76"/>
    <w:rsid w:val="00A9028C"/>
    <w:rsid w:val="00AA0474"/>
    <w:rsid w:val="00AA18E6"/>
    <w:rsid w:val="00AC4D71"/>
    <w:rsid w:val="00AD2E98"/>
    <w:rsid w:val="00B033B7"/>
    <w:rsid w:val="00B10B9E"/>
    <w:rsid w:val="00B12FBC"/>
    <w:rsid w:val="00B7139F"/>
    <w:rsid w:val="00B9196B"/>
    <w:rsid w:val="00B976BA"/>
    <w:rsid w:val="00BA24FF"/>
    <w:rsid w:val="00BC2CFD"/>
    <w:rsid w:val="00BE3D80"/>
    <w:rsid w:val="00BE5ED1"/>
    <w:rsid w:val="00C049B3"/>
    <w:rsid w:val="00C11780"/>
    <w:rsid w:val="00C22DE7"/>
    <w:rsid w:val="00C237DE"/>
    <w:rsid w:val="00C240A9"/>
    <w:rsid w:val="00C26902"/>
    <w:rsid w:val="00C463D4"/>
    <w:rsid w:val="00C558B7"/>
    <w:rsid w:val="00C856C3"/>
    <w:rsid w:val="00CA5FD7"/>
    <w:rsid w:val="00CB76B4"/>
    <w:rsid w:val="00CD59EF"/>
    <w:rsid w:val="00CF1709"/>
    <w:rsid w:val="00D245D8"/>
    <w:rsid w:val="00D30583"/>
    <w:rsid w:val="00D51351"/>
    <w:rsid w:val="00D548E0"/>
    <w:rsid w:val="00D775E6"/>
    <w:rsid w:val="00D92051"/>
    <w:rsid w:val="00DB0551"/>
    <w:rsid w:val="00DB6BF1"/>
    <w:rsid w:val="00DC301D"/>
    <w:rsid w:val="00DC37B2"/>
    <w:rsid w:val="00DC4023"/>
    <w:rsid w:val="00DC7CEF"/>
    <w:rsid w:val="00DD268F"/>
    <w:rsid w:val="00DD3B6B"/>
    <w:rsid w:val="00DD4770"/>
    <w:rsid w:val="00DF0220"/>
    <w:rsid w:val="00E2001B"/>
    <w:rsid w:val="00E424C3"/>
    <w:rsid w:val="00E650B1"/>
    <w:rsid w:val="00E71AA6"/>
    <w:rsid w:val="00E868B3"/>
    <w:rsid w:val="00EA362D"/>
    <w:rsid w:val="00EA797F"/>
    <w:rsid w:val="00F116F3"/>
    <w:rsid w:val="00F349E2"/>
    <w:rsid w:val="00F52032"/>
    <w:rsid w:val="00F7135E"/>
    <w:rsid w:val="00F72A60"/>
    <w:rsid w:val="00F8563C"/>
    <w:rsid w:val="00F869CF"/>
    <w:rsid w:val="00F93CFA"/>
    <w:rsid w:val="00F95C3E"/>
    <w:rsid w:val="00FD109A"/>
    <w:rsid w:val="00F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5A"/>
  </w:style>
  <w:style w:type="paragraph" w:styleId="Footer">
    <w:name w:val="footer"/>
    <w:basedOn w:val="Normal"/>
    <w:link w:val="FooterChar"/>
    <w:uiPriority w:val="99"/>
    <w:unhideWhenUsed/>
    <w:rsid w:val="002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5A"/>
  </w:style>
  <w:style w:type="paragraph" w:styleId="BalloonText">
    <w:name w:val="Balloon Text"/>
    <w:basedOn w:val="Normal"/>
    <w:link w:val="BalloonTextChar"/>
    <w:uiPriority w:val="99"/>
    <w:semiHidden/>
    <w:unhideWhenUsed/>
    <w:rsid w:val="000B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5A"/>
  </w:style>
  <w:style w:type="paragraph" w:styleId="Footer">
    <w:name w:val="footer"/>
    <w:basedOn w:val="Normal"/>
    <w:link w:val="FooterChar"/>
    <w:uiPriority w:val="99"/>
    <w:unhideWhenUsed/>
    <w:rsid w:val="002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5A"/>
  </w:style>
  <w:style w:type="paragraph" w:styleId="BalloonText">
    <w:name w:val="Balloon Text"/>
    <w:basedOn w:val="Normal"/>
    <w:link w:val="BalloonTextChar"/>
    <w:uiPriority w:val="99"/>
    <w:semiHidden/>
    <w:unhideWhenUsed/>
    <w:rsid w:val="000B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FCCB2-7B4F-4457-AEF9-F6C5925D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Pre-spill Shoreline Segmentation Form.doc</vt:lpstr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Pre-spill Shoreline Segmentation Form.doc</dc:title>
  <dc:creator>Owner</dc:creator>
  <cp:lastModifiedBy>Doug</cp:lastModifiedBy>
  <cp:revision>3</cp:revision>
  <cp:lastPrinted>2014-06-16T22:22:00Z</cp:lastPrinted>
  <dcterms:created xsi:type="dcterms:W3CDTF">2014-06-16T22:21:00Z</dcterms:created>
  <dcterms:modified xsi:type="dcterms:W3CDTF">2014-06-16T22:23:00Z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2012-08-02T00:00:00Z</vt:filetime>
  </property>
  <property fmtid="{D5CDD505-2E9C-101B-9397-08002B2CF9AE}" pid="3" name="LastSaved">
    <vt:filetime>2012-08-25T00:00:00Z</vt:filetime>
  </property>
</Properties>
</file>